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68" w:rsidRDefault="00A3747D">
      <w:pPr>
        <w:rPr>
          <w:sz w:val="22"/>
          <w:szCs w:val="22"/>
        </w:rPr>
      </w:pPr>
      <w:r>
        <w:rPr>
          <w:b/>
          <w:sz w:val="22"/>
          <w:szCs w:val="22"/>
        </w:rPr>
        <w:t>Table 5.2</w:t>
      </w:r>
      <w:r>
        <w:rPr>
          <w:sz w:val="22"/>
          <w:szCs w:val="22"/>
        </w:rPr>
        <w:t xml:space="preserve"> – Course specification</w:t>
      </w:r>
    </w:p>
    <w:p w:rsidR="004A6A68" w:rsidRDefault="004A6A68"/>
    <w:tbl>
      <w:tblPr>
        <w:tblStyle w:val="a"/>
        <w:tblW w:w="8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5"/>
        <w:gridCol w:w="1622"/>
        <w:gridCol w:w="1440"/>
        <w:gridCol w:w="410"/>
        <w:gridCol w:w="2288"/>
        <w:gridCol w:w="541"/>
        <w:gridCol w:w="1038"/>
      </w:tblGrid>
      <w:tr w:rsidR="004A6A68">
        <w:tc>
          <w:tcPr>
            <w:tcW w:w="8705" w:type="dxa"/>
            <w:gridSpan w:val="7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Study program / study programs</w:t>
            </w:r>
            <w:r>
              <w:rPr>
                <w:sz w:val="22"/>
                <w:szCs w:val="22"/>
              </w:rPr>
              <w:t xml:space="preserve">: 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Degree level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2"/>
                <w:szCs w:val="22"/>
              </w:rPr>
              <w:t>Master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Pr="008E0272" w:rsidRDefault="008E0272">
            <w:pPr>
              <w:rPr>
                <w:sz w:val="22"/>
                <w:szCs w:val="22"/>
                <w:lang w:val="sr-Latn-RS"/>
              </w:rPr>
            </w:pPr>
            <w:r>
              <w:rPr>
                <w:b/>
                <w:sz w:val="22"/>
                <w:szCs w:val="22"/>
              </w:rPr>
              <w:t xml:space="preserve">Course: </w:t>
            </w:r>
            <w:r w:rsidR="00F36E8E">
              <w:rPr>
                <w:sz w:val="22"/>
                <w:szCs w:val="22"/>
              </w:rPr>
              <w:t>Mathematical F</w:t>
            </w:r>
            <w:r w:rsidR="001726DE">
              <w:rPr>
                <w:sz w:val="22"/>
                <w:szCs w:val="22"/>
              </w:rPr>
              <w:t xml:space="preserve">oundations </w:t>
            </w:r>
            <w:r w:rsidR="00F36E8E">
              <w:rPr>
                <w:sz w:val="22"/>
                <w:szCs w:val="22"/>
              </w:rPr>
              <w:t>of Data A</w:t>
            </w:r>
            <w:r>
              <w:rPr>
                <w:sz w:val="22"/>
                <w:szCs w:val="22"/>
              </w:rPr>
              <w:t>nalysis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Pr="003E426F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Teacher: </w:t>
            </w:r>
            <w:r w:rsidR="003E426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3E426F">
              <w:rPr>
                <w:sz w:val="22"/>
                <w:szCs w:val="22"/>
              </w:rPr>
              <w:t>dr</w:t>
            </w:r>
            <w:proofErr w:type="spellEnd"/>
            <w:r w:rsidR="003E426F">
              <w:rPr>
                <w:sz w:val="22"/>
                <w:szCs w:val="22"/>
              </w:rPr>
              <w:t xml:space="preserve"> Tanja </w:t>
            </w:r>
            <w:proofErr w:type="spellStart"/>
            <w:r w:rsidR="003E426F">
              <w:rPr>
                <w:sz w:val="22"/>
                <w:szCs w:val="22"/>
              </w:rPr>
              <w:t>Stojadinović</w:t>
            </w:r>
            <w:proofErr w:type="spellEnd"/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status</w:t>
            </w:r>
            <w:r w:rsidR="008E0272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>Elective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ECTS points</w:t>
            </w:r>
            <w:r>
              <w:rPr>
                <w:sz w:val="22"/>
                <w:szCs w:val="22"/>
              </w:rPr>
              <w:t>: 6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Prerequisites</w:t>
            </w:r>
            <w:r>
              <w:rPr>
                <w:sz w:val="22"/>
                <w:szCs w:val="22"/>
              </w:rPr>
              <w:t xml:space="preserve">: 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objective(s)</w:t>
            </w:r>
            <w:r w:rsidR="003570BF">
              <w:rPr>
                <w:b/>
                <w:sz w:val="22"/>
                <w:szCs w:val="22"/>
              </w:rPr>
              <w:t xml:space="preserve"> </w:t>
            </w:r>
            <w:r w:rsidR="003570BF">
              <w:rPr>
                <w:sz w:val="22"/>
                <w:szCs w:val="22"/>
              </w:rPr>
              <w:t>Acquisition of gen</w:t>
            </w:r>
            <w:r w:rsidR="00632F63">
              <w:rPr>
                <w:sz w:val="22"/>
                <w:szCs w:val="22"/>
              </w:rPr>
              <w:t>eral and specific knowledge of Linear Algebra and Numerical A</w:t>
            </w:r>
            <w:r w:rsidR="003570BF">
              <w:rPr>
                <w:sz w:val="22"/>
                <w:szCs w:val="22"/>
              </w:rPr>
              <w:t>nalysis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pPr>
              <w:tabs>
                <w:tab w:val="left" w:pos="960"/>
              </w:tabs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Learning </w:t>
            </w:r>
            <w:proofErr w:type="gramStart"/>
            <w:r>
              <w:rPr>
                <w:b/>
                <w:color w:val="000000"/>
                <w:sz w:val="22"/>
                <w:szCs w:val="22"/>
              </w:rPr>
              <w:t>outcomes</w:t>
            </w:r>
            <w:r w:rsidR="0087711F">
              <w:rPr>
                <w:b/>
                <w:color w:val="000000"/>
                <w:sz w:val="22"/>
                <w:szCs w:val="22"/>
              </w:rPr>
              <w:t xml:space="preserve"> </w:t>
            </w:r>
            <w:r w:rsidR="0087711F">
              <w:rPr>
                <w:color w:val="000000"/>
                <w:sz w:val="22"/>
                <w:szCs w:val="22"/>
              </w:rPr>
              <w:t xml:space="preserve"> Upon</w:t>
            </w:r>
            <w:proofErr w:type="gramEnd"/>
            <w:r w:rsidR="0087711F">
              <w:rPr>
                <w:color w:val="000000"/>
                <w:sz w:val="22"/>
                <w:szCs w:val="22"/>
              </w:rPr>
              <w:t xml:space="preserve"> completion of the course, students have the basic knowledge of linear algebra</w:t>
            </w:r>
            <w:r w:rsidR="00632F63">
              <w:rPr>
                <w:color w:val="000000"/>
                <w:sz w:val="22"/>
                <w:szCs w:val="22"/>
              </w:rPr>
              <w:t xml:space="preserve"> and numerical methods. They are able to solve problems in these</w:t>
            </w:r>
            <w:r w:rsidR="008B4AF8">
              <w:rPr>
                <w:color w:val="000000"/>
                <w:sz w:val="22"/>
                <w:szCs w:val="22"/>
              </w:rPr>
              <w:t xml:space="preserve"> fields and to apply acquired concepts and techniques in other fields.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Course structure and content</w:t>
            </w:r>
          </w:p>
          <w:p w:rsidR="000250CF" w:rsidRDefault="00E77E70">
            <w:r>
              <w:t>-System of linear equations and Gaussian elimination</w:t>
            </w:r>
          </w:p>
          <w:p w:rsidR="000250CF" w:rsidRDefault="000250CF">
            <w:r>
              <w:t xml:space="preserve">-Vectors in </w:t>
            </w:r>
            <w:r>
              <w:rPr>
                <w:b/>
              </w:rPr>
              <w:t>R</w:t>
            </w:r>
            <w:r>
              <w:rPr>
                <w:b/>
                <w:vertAlign w:val="superscript"/>
              </w:rPr>
              <w:t>n</w:t>
            </w:r>
            <w:r>
              <w:t>; linear combinations, linear spans, linear dependence; basis and dimension</w:t>
            </w:r>
          </w:p>
          <w:p w:rsidR="00D51787" w:rsidRDefault="00D51787">
            <w:r>
              <w:t>-Matrices; matrix addition and scalar multiplication; transpose</w:t>
            </w:r>
          </w:p>
          <w:p w:rsidR="006F44D9" w:rsidRDefault="00FC7D66">
            <w:r>
              <w:t>-Elementary row operations; echelon matrices, rank of a matrix</w:t>
            </w:r>
          </w:p>
          <w:p w:rsidR="006F44D9" w:rsidRDefault="006F44D9">
            <w:r>
              <w:t>-Matrix multiplication; invertible matrices</w:t>
            </w:r>
          </w:p>
          <w:p w:rsidR="006F44D9" w:rsidRDefault="00A30FDF">
            <w:r>
              <w:t xml:space="preserve">-Determinant; Properties of determinants; minors and cofactors; </w:t>
            </w:r>
            <w:proofErr w:type="spellStart"/>
            <w:r>
              <w:t>adjoint</w:t>
            </w:r>
            <w:proofErr w:type="spellEnd"/>
            <w:r>
              <w:t xml:space="preserve"> of a matrix</w:t>
            </w:r>
          </w:p>
          <w:p w:rsidR="00861672" w:rsidRDefault="00861672">
            <w:r>
              <w:t>-Linear mappings; kernel and image of a</w:t>
            </w:r>
            <w:r w:rsidR="00383A27">
              <w:rPr>
                <w:lang w:val="sr-Cyrl-RS"/>
              </w:rPr>
              <w:t xml:space="preserve"> </w:t>
            </w:r>
            <w:r>
              <w:t>linear mapping</w:t>
            </w:r>
          </w:p>
          <w:p w:rsidR="00F6211B" w:rsidRDefault="000B463E">
            <w:r>
              <w:t>-Matrix representation of a</w:t>
            </w:r>
            <w:r w:rsidR="00F6211B">
              <w:t xml:space="preserve"> linear map</w:t>
            </w:r>
          </w:p>
          <w:p w:rsidR="000B463E" w:rsidRDefault="000B463E">
            <w:r>
              <w:t>-Eigenvalues and eigenvectors; diagonalization</w:t>
            </w:r>
          </w:p>
          <w:p w:rsidR="000B463E" w:rsidRDefault="000B463E">
            <w:pPr>
              <w:rPr>
                <w:lang w:val="sr-Cyrl-RS"/>
              </w:rPr>
            </w:pPr>
            <w:r>
              <w:t>-Inner product spaces</w:t>
            </w:r>
            <w:r w:rsidR="00C948B9">
              <w:t>;  orthogonality, orthonormal sets; orthogonal projection, applications</w:t>
            </w:r>
          </w:p>
          <w:p w:rsidR="00E774F1" w:rsidRPr="00E774F1" w:rsidRDefault="00E774F1">
            <w:pPr>
              <w:rPr>
                <w:lang w:val="sr-Latn-RS"/>
              </w:rPr>
            </w:pPr>
            <w:r>
              <w:rPr>
                <w:lang w:val="sr-Cyrl-RS"/>
              </w:rPr>
              <w:t>-</w:t>
            </w:r>
            <w:r>
              <w:rPr>
                <w:lang w:val="sr-Latn-RS"/>
              </w:rPr>
              <w:t>Numerical methods for solving systems of linear equations</w:t>
            </w:r>
            <w:r w:rsidR="00785F98">
              <w:rPr>
                <w:lang w:val="sr-Latn-RS"/>
              </w:rPr>
              <w:t>; direct methods and iterative methods</w:t>
            </w:r>
          </w:p>
          <w:p w:rsidR="004A6A68" w:rsidRDefault="00554F20">
            <w:r>
              <w:t>-Numerical methods for computing eigenvalues and eigenvectors</w:t>
            </w:r>
          </w:p>
          <w:p w:rsidR="00554F20" w:rsidRDefault="00554F20">
            <w:r>
              <w:t>-Polynomial interpolation</w:t>
            </w:r>
            <w:r w:rsidR="00616618">
              <w:t xml:space="preserve"> and </w:t>
            </w:r>
            <w:r w:rsidR="003E6884">
              <w:t xml:space="preserve"> other </w:t>
            </w:r>
            <w:bookmarkStart w:id="0" w:name="_GoBack"/>
            <w:bookmarkEnd w:id="0"/>
            <w:r w:rsidR="00616618">
              <w:t>methods for function approximation;</w:t>
            </w:r>
          </w:p>
          <w:p w:rsidR="004A6A68" w:rsidRDefault="00F36E8E">
            <w:r>
              <w:t xml:space="preserve">-Fourier </w:t>
            </w:r>
            <w:r w:rsidR="00A1352B">
              <w:t>transform</w:t>
            </w:r>
            <w:r w:rsidR="00616618">
              <w:t>ation</w:t>
            </w:r>
            <w:r w:rsidR="00587EB8">
              <w:t>; discrete Fourier transform</w:t>
            </w:r>
            <w:r w:rsidR="00616618">
              <w:t>ation</w:t>
            </w:r>
            <w:r w:rsidR="00587EB8">
              <w:t>; fast Fourier transform</w:t>
            </w:r>
            <w:r w:rsidR="00616618">
              <w:t>ation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Literature/Readings</w:t>
            </w:r>
          </w:p>
          <w:p w:rsidR="00B112C5" w:rsidRPr="00B112C5" w:rsidRDefault="00101903" w:rsidP="00B112C5">
            <w:pPr>
              <w:rPr>
                <w:lang w:val="sr-Cyrl-CS"/>
              </w:rPr>
            </w:pPr>
            <w:r>
              <w:rPr>
                <w:lang w:val="sr-Latn-RS"/>
              </w:rPr>
              <w:t xml:space="preserve">1. </w:t>
            </w:r>
            <w:r w:rsidR="00B112C5">
              <w:rPr>
                <w:lang w:val="sr-Cyrl-RS"/>
              </w:rPr>
              <w:t xml:space="preserve">А. </w:t>
            </w:r>
            <w:r w:rsidR="00B112C5">
              <w:rPr>
                <w:lang w:val="sr-Latn-RS"/>
              </w:rPr>
              <w:t>Lipkovski</w:t>
            </w:r>
            <w:r w:rsidR="00B112C5">
              <w:rPr>
                <w:lang w:val="sr-Cyrl-RS"/>
              </w:rPr>
              <w:t xml:space="preserve">, </w:t>
            </w:r>
            <w:r w:rsidR="00B112C5">
              <w:rPr>
                <w:lang w:val="sr-Latn-RS"/>
              </w:rPr>
              <w:t>Linearna algebra i analitička geometrija</w:t>
            </w:r>
            <w:r w:rsidR="00B112C5" w:rsidRPr="00B112C5">
              <w:rPr>
                <w:lang w:val="sr-Cyrl-RS"/>
              </w:rPr>
              <w:t xml:space="preserve">, </w:t>
            </w:r>
            <w:r w:rsidR="00B112C5">
              <w:rPr>
                <w:lang w:val="sr-Cyrl-RS"/>
              </w:rPr>
              <w:t>2</w:t>
            </w:r>
            <w:r w:rsidR="00B112C5">
              <w:rPr>
                <w:lang w:val="sr-Latn-RS"/>
              </w:rPr>
              <w:t>nd edition</w:t>
            </w:r>
            <w:r w:rsidR="00B112C5" w:rsidRPr="00B112C5">
              <w:rPr>
                <w:lang w:val="sr-Cyrl-RS"/>
              </w:rPr>
              <w:t xml:space="preserve">, </w:t>
            </w:r>
            <w:r w:rsidR="00B112C5">
              <w:rPr>
                <w:lang w:val="sr-Latn-RS"/>
              </w:rPr>
              <w:t xml:space="preserve">Zavod za udžbenike i nastavna sredstva, </w:t>
            </w:r>
            <w:r w:rsidR="00B112C5" w:rsidRPr="00B112C5">
              <w:rPr>
                <w:lang w:val="sr-Cyrl-RS"/>
              </w:rPr>
              <w:t xml:space="preserve"> </w:t>
            </w:r>
            <w:r w:rsidR="00B112C5">
              <w:rPr>
                <w:lang w:val="sr-Latn-RS"/>
              </w:rPr>
              <w:t>Beograd</w:t>
            </w:r>
            <w:r w:rsidR="00B112C5" w:rsidRPr="00B112C5">
              <w:rPr>
                <w:lang w:val="sr-Cyrl-RS"/>
              </w:rPr>
              <w:t>, 2007;</w:t>
            </w:r>
          </w:p>
          <w:p w:rsidR="004A6A68" w:rsidRDefault="00101903" w:rsidP="00B112C5">
            <w:r>
              <w:rPr>
                <w:lang w:val="sr-Latn-RS"/>
              </w:rPr>
              <w:t xml:space="preserve">2. </w:t>
            </w:r>
            <w:r w:rsidRPr="00101903">
              <w:rPr>
                <w:lang w:val="sr-Latn-RS"/>
              </w:rPr>
              <w:t>S. Lipschutz, Schaum’s Outline of Theory and Problems of Linear Algebra, 2nd ed, Mc Graw-Hill, New York, 1991;</w:t>
            </w:r>
          </w:p>
          <w:p w:rsidR="006A6005" w:rsidRDefault="00BD2D1D" w:rsidP="006A6005">
            <w:r>
              <w:t xml:space="preserve">3. D. </w:t>
            </w:r>
            <w:proofErr w:type="spellStart"/>
            <w:r>
              <w:t>Radunović</w:t>
            </w:r>
            <w:proofErr w:type="spellEnd"/>
            <w:r>
              <w:t xml:space="preserve">, </w:t>
            </w:r>
            <w:proofErr w:type="spellStart"/>
            <w:r>
              <w:t>Numeričke</w:t>
            </w:r>
            <w:proofErr w:type="spellEnd"/>
            <w:r>
              <w:t xml:space="preserve"> </w:t>
            </w:r>
            <w:proofErr w:type="spellStart"/>
            <w:r>
              <w:t>metode</w:t>
            </w:r>
            <w:proofErr w:type="spellEnd"/>
            <w:r>
              <w:t xml:space="preserve">, </w:t>
            </w:r>
            <w:proofErr w:type="spellStart"/>
            <w:r>
              <w:t>Akademska</w:t>
            </w:r>
            <w:proofErr w:type="spellEnd"/>
            <w:r>
              <w:t xml:space="preserve"> </w:t>
            </w:r>
            <w:proofErr w:type="spellStart"/>
            <w:r>
              <w:t>misao</w:t>
            </w:r>
            <w:proofErr w:type="spellEnd"/>
            <w:r>
              <w:t>, Beograd, 2004.</w:t>
            </w:r>
          </w:p>
          <w:p w:rsidR="006A6005" w:rsidRDefault="006A6005" w:rsidP="006A6005">
            <w:pPr>
              <w:rPr>
                <w:lang w:val="sr-Latn-RS"/>
              </w:rPr>
            </w:pPr>
            <w:r>
              <w:t xml:space="preserve">4. </w:t>
            </w:r>
            <w:r w:rsidRPr="006A6005">
              <w:rPr>
                <w:lang w:val="sr-Latn-RS"/>
              </w:rPr>
              <w:t>F. B. Hildebrand, Introduction to Numerical Analysis, 2nd edition, Dover Publications, INC, New York, 2013.</w:t>
            </w:r>
          </w:p>
          <w:p w:rsidR="004A6A68" w:rsidRPr="00873A63" w:rsidRDefault="006A6005" w:rsidP="006A6005">
            <w:pPr>
              <w:rPr>
                <w:lang w:val="sr-Cyrl-RS"/>
              </w:rPr>
            </w:pPr>
            <w:r>
              <w:rPr>
                <w:lang w:val="sr-Latn-RS"/>
              </w:rPr>
              <w:t xml:space="preserve">5. </w:t>
            </w:r>
            <w:r w:rsidRPr="006A6005">
              <w:rPr>
                <w:lang w:val="sr-Latn-RS"/>
              </w:rPr>
              <w:t>G.Shanker Rao, Mathematical Methods, I.K. International Publishing House, 2013.</w:t>
            </w:r>
          </w:p>
        </w:tc>
      </w:tr>
      <w:tr w:rsidR="004A6A68">
        <w:tc>
          <w:tcPr>
            <w:tcW w:w="7126" w:type="dxa"/>
            <w:gridSpan w:val="5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The number of class hours per week</w:t>
            </w:r>
          </w:p>
        </w:tc>
        <w:tc>
          <w:tcPr>
            <w:tcW w:w="1579" w:type="dxa"/>
            <w:gridSpan w:val="2"/>
            <w:vMerge w:val="restart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Other classes:</w:t>
            </w:r>
          </w:p>
          <w:p w:rsidR="004A6A68" w:rsidRDefault="004A6A68">
            <w:pPr>
              <w:rPr>
                <w:sz w:val="22"/>
                <w:szCs w:val="22"/>
              </w:rPr>
            </w:pPr>
          </w:p>
        </w:tc>
      </w:tr>
      <w:tr w:rsidR="004A6A68">
        <w:tc>
          <w:tcPr>
            <w:tcW w:w="1366" w:type="dxa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Lectures: </w:t>
            </w:r>
          </w:p>
          <w:p w:rsidR="004A6A68" w:rsidRDefault="005F4F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622" w:type="dxa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Labs:</w:t>
            </w:r>
          </w:p>
          <w:p w:rsidR="004A6A68" w:rsidRDefault="005F4FD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40" w:type="dxa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Workshops:</w:t>
            </w:r>
          </w:p>
          <w:p w:rsidR="004A6A68" w:rsidRDefault="004A6A68">
            <w:pPr>
              <w:rPr>
                <w:sz w:val="22"/>
                <w:szCs w:val="22"/>
              </w:rPr>
            </w:pPr>
          </w:p>
        </w:tc>
        <w:tc>
          <w:tcPr>
            <w:tcW w:w="2698" w:type="dxa"/>
            <w:gridSpan w:val="2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Research study:</w:t>
            </w:r>
          </w:p>
          <w:p w:rsidR="004A6A68" w:rsidRDefault="004A6A68">
            <w:pPr>
              <w:rPr>
                <w:sz w:val="22"/>
                <w:szCs w:val="22"/>
              </w:rPr>
            </w:pPr>
          </w:p>
        </w:tc>
        <w:tc>
          <w:tcPr>
            <w:tcW w:w="1579" w:type="dxa"/>
            <w:gridSpan w:val="2"/>
            <w:vMerge/>
          </w:tcPr>
          <w:p w:rsidR="004A6A68" w:rsidRDefault="004A6A6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r>
              <w:rPr>
                <w:b/>
              </w:rPr>
              <w:t>Teaching methods</w:t>
            </w:r>
          </w:p>
          <w:p w:rsidR="004A6A68" w:rsidRDefault="00760986">
            <w:r>
              <w:rPr>
                <w:lang w:val="sr-Latn-RS"/>
              </w:rPr>
              <w:t xml:space="preserve">Frontal, </w:t>
            </w:r>
            <w:r>
              <w:t>group, practical</w:t>
            </w:r>
          </w:p>
        </w:tc>
      </w:tr>
      <w:tr w:rsidR="004A6A68">
        <w:tc>
          <w:tcPr>
            <w:tcW w:w="8705" w:type="dxa"/>
            <w:gridSpan w:val="7"/>
          </w:tcPr>
          <w:p w:rsidR="004A6A68" w:rsidRDefault="00A3747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Evaluation/Grading (maximum 100 points)</w:t>
            </w:r>
          </w:p>
        </w:tc>
      </w:tr>
      <w:tr w:rsidR="004A6A68">
        <w:tc>
          <w:tcPr>
            <w:tcW w:w="2988" w:type="dxa"/>
            <w:gridSpan w:val="2"/>
          </w:tcPr>
          <w:p w:rsidR="004A6A68" w:rsidRDefault="00A3747D">
            <w:pPr>
              <w:rPr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Pre-exam requirements</w:t>
            </w:r>
          </w:p>
        </w:tc>
        <w:tc>
          <w:tcPr>
            <w:tcW w:w="1850" w:type="dxa"/>
            <w:gridSpan w:val="2"/>
          </w:tcPr>
          <w:p w:rsidR="004A6A68" w:rsidRDefault="00A3747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Points</w:t>
            </w:r>
          </w:p>
        </w:tc>
        <w:tc>
          <w:tcPr>
            <w:tcW w:w="2829" w:type="dxa"/>
            <w:gridSpan w:val="2"/>
          </w:tcPr>
          <w:p w:rsidR="004A6A68" w:rsidRDefault="00A3747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Final exam</w:t>
            </w:r>
          </w:p>
        </w:tc>
        <w:tc>
          <w:tcPr>
            <w:tcW w:w="1038" w:type="dxa"/>
          </w:tcPr>
          <w:p w:rsidR="004A6A68" w:rsidRDefault="00A3747D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Points</w:t>
            </w:r>
          </w:p>
        </w:tc>
      </w:tr>
      <w:tr w:rsidR="004A6A68">
        <w:tc>
          <w:tcPr>
            <w:tcW w:w="2988" w:type="dxa"/>
            <w:gridSpan w:val="2"/>
          </w:tcPr>
          <w:p w:rsidR="004A6A68" w:rsidRDefault="00803CB2">
            <w:r>
              <w:t xml:space="preserve">Exercises, </w:t>
            </w:r>
            <w:r w:rsidR="008B21A5">
              <w:t>Colloquia</w:t>
            </w:r>
          </w:p>
        </w:tc>
        <w:tc>
          <w:tcPr>
            <w:tcW w:w="1850" w:type="dxa"/>
            <w:gridSpan w:val="2"/>
          </w:tcPr>
          <w:p w:rsidR="004A6A68" w:rsidRDefault="008B21A5">
            <w:pPr>
              <w:jc w:val="center"/>
            </w:pPr>
            <w:r>
              <w:t>40</w:t>
            </w:r>
          </w:p>
        </w:tc>
        <w:tc>
          <w:tcPr>
            <w:tcW w:w="2829" w:type="dxa"/>
            <w:gridSpan w:val="2"/>
          </w:tcPr>
          <w:p w:rsidR="004A6A68" w:rsidRDefault="00803CB2">
            <w:r>
              <w:t>Written-oral exam</w:t>
            </w:r>
          </w:p>
        </w:tc>
        <w:tc>
          <w:tcPr>
            <w:tcW w:w="1038" w:type="dxa"/>
          </w:tcPr>
          <w:p w:rsidR="004A6A68" w:rsidRDefault="008B21A5">
            <w:pPr>
              <w:jc w:val="center"/>
            </w:pPr>
            <w:r>
              <w:t>60</w:t>
            </w:r>
          </w:p>
        </w:tc>
      </w:tr>
    </w:tbl>
    <w:p w:rsidR="004A6A68" w:rsidRDefault="004A6A68"/>
    <w:sectPr w:rsidR="004A6A68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4297"/>
    <w:multiLevelType w:val="hybridMultilevel"/>
    <w:tmpl w:val="903AA8FC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36766"/>
    <w:multiLevelType w:val="multilevel"/>
    <w:tmpl w:val="DEE0CC22"/>
    <w:lvl w:ilvl="0">
      <w:start w:val="1"/>
      <w:numFmt w:val="bullet"/>
      <w:lvlText w:val="▪"/>
      <w:lvlJc w:val="left"/>
      <w:pPr>
        <w:ind w:left="360" w:hanging="360"/>
      </w:pPr>
      <w:rPr>
        <w:rFonts w:ascii="Noto Sans Symbols" w:eastAsia="Noto Sans Symbols" w:hAnsi="Noto Sans Symbols" w:cs="Noto Sans Symbols"/>
        <w:b w:val="0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3F1B2948"/>
    <w:multiLevelType w:val="hybridMultilevel"/>
    <w:tmpl w:val="71C04876"/>
    <w:lvl w:ilvl="0" w:tplc="EFD2E5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4A6A68"/>
    <w:rsid w:val="00015DA1"/>
    <w:rsid w:val="000250CF"/>
    <w:rsid w:val="000B463E"/>
    <w:rsid w:val="00101903"/>
    <w:rsid w:val="001726DE"/>
    <w:rsid w:val="003570BF"/>
    <w:rsid w:val="00383A27"/>
    <w:rsid w:val="003E426F"/>
    <w:rsid w:val="003E6884"/>
    <w:rsid w:val="004A6A68"/>
    <w:rsid w:val="00554F20"/>
    <w:rsid w:val="00587EB8"/>
    <w:rsid w:val="005F4FDE"/>
    <w:rsid w:val="00616618"/>
    <w:rsid w:val="00632F63"/>
    <w:rsid w:val="006A6005"/>
    <w:rsid w:val="006F44D9"/>
    <w:rsid w:val="00760986"/>
    <w:rsid w:val="00785F98"/>
    <w:rsid w:val="00803CB2"/>
    <w:rsid w:val="00861672"/>
    <w:rsid w:val="00873A63"/>
    <w:rsid w:val="0087711F"/>
    <w:rsid w:val="008B21A5"/>
    <w:rsid w:val="008B4AF8"/>
    <w:rsid w:val="008E0272"/>
    <w:rsid w:val="00A1352B"/>
    <w:rsid w:val="00A30FDF"/>
    <w:rsid w:val="00A3747D"/>
    <w:rsid w:val="00B112C5"/>
    <w:rsid w:val="00BD2D1D"/>
    <w:rsid w:val="00C948B9"/>
    <w:rsid w:val="00CB5DAD"/>
    <w:rsid w:val="00D51787"/>
    <w:rsid w:val="00E774F1"/>
    <w:rsid w:val="00E77E70"/>
    <w:rsid w:val="00F36E8E"/>
    <w:rsid w:val="00F6211B"/>
    <w:rsid w:val="00FC7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sr-Latn-R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D2D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sr-Latn-R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D2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Tanja</dc:creator>
  <cp:lastModifiedBy>ZS</cp:lastModifiedBy>
  <cp:revision>29</cp:revision>
  <dcterms:created xsi:type="dcterms:W3CDTF">2019-02-19T09:52:00Z</dcterms:created>
  <dcterms:modified xsi:type="dcterms:W3CDTF">2019-02-20T07:31:00Z</dcterms:modified>
</cp:coreProperties>
</file>